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C4352" w14:textId="77777777" w:rsidR="00652AA6" w:rsidRDefault="009712D2" w:rsidP="009712D2">
      <w:pPr>
        <w:jc w:val="center"/>
        <w:rPr>
          <w:b/>
          <w:sz w:val="36"/>
          <w:szCs w:val="36"/>
        </w:rPr>
      </w:pPr>
      <w:r>
        <w:rPr>
          <w:b/>
          <w:sz w:val="36"/>
          <w:szCs w:val="36"/>
        </w:rPr>
        <w:t>Mitosis in Onion Root Tip</w:t>
      </w:r>
    </w:p>
    <w:p w14:paraId="654F803F" w14:textId="77777777" w:rsidR="009712D2" w:rsidRDefault="009712D2" w:rsidP="009712D2">
      <w:pPr>
        <w:jc w:val="center"/>
        <w:rPr>
          <w:b/>
          <w:sz w:val="36"/>
          <w:szCs w:val="36"/>
        </w:rPr>
      </w:pPr>
    </w:p>
    <w:p w14:paraId="35F7E819" w14:textId="77777777" w:rsidR="009712D2" w:rsidRPr="0090168D" w:rsidRDefault="009712D2" w:rsidP="009712D2">
      <w:r w:rsidRPr="0090168D">
        <w:t>Names____________________________________</w:t>
      </w:r>
    </w:p>
    <w:p w14:paraId="028FE08D" w14:textId="77777777" w:rsidR="00BD3970" w:rsidRDefault="00BD3970" w:rsidP="00652AA6">
      <w:pPr>
        <w:rPr>
          <w:u w:val="single"/>
        </w:rPr>
      </w:pPr>
    </w:p>
    <w:p w14:paraId="64A6300D" w14:textId="77777777" w:rsidR="00BD3970" w:rsidRDefault="00BD3970" w:rsidP="00652AA6">
      <w:pPr>
        <w:rPr>
          <w:u w:val="single"/>
        </w:rPr>
      </w:pPr>
      <w:r>
        <w:t>In this activity, you will be presented with cells from the tip of an onion root. You will classify each cell based on what phase it is in. At the end you will count up the cells found in each phase and use those numbers to predict how much time a dividing cell spends in each phase. You can base your calculation on a total cell cycle of 24 hours.</w:t>
      </w:r>
    </w:p>
    <w:p w14:paraId="568E50B8" w14:textId="77777777" w:rsidR="00652AA6" w:rsidRDefault="00652AA6" w:rsidP="009712D2">
      <w:pPr>
        <w:pStyle w:val="NormalWeb"/>
        <w:numPr>
          <w:ilvl w:val="0"/>
          <w:numId w:val="5"/>
        </w:numPr>
        <w:spacing w:before="0" w:beforeAutospacing="0" w:after="0" w:afterAutospacing="0"/>
      </w:pPr>
      <w:r>
        <w:t xml:space="preserve">Go to </w:t>
      </w:r>
      <w:hyperlink r:id="rId7" w:history="1">
        <w:r w:rsidRPr="00825E0E">
          <w:rPr>
            <w:rStyle w:val="Hyperlink"/>
          </w:rPr>
          <w:t>http://www.biology.arizona.edu/cell_bio/activities/cell_cycle/cell_cycle.html</w:t>
        </w:r>
      </w:hyperlink>
    </w:p>
    <w:p w14:paraId="2CBB8633" w14:textId="77777777" w:rsidR="00652AA6" w:rsidRDefault="00BD3970" w:rsidP="009712D2">
      <w:pPr>
        <w:pStyle w:val="NormalWeb"/>
        <w:numPr>
          <w:ilvl w:val="0"/>
          <w:numId w:val="5"/>
        </w:numPr>
        <w:spacing w:before="0" w:beforeAutospacing="0" w:after="0" w:afterAutospacing="0"/>
      </w:pPr>
      <w:r>
        <w:t xml:space="preserve">Read through the first two pages. When you reach the chart, click through to begin classifying the cells. (You do not need to copy the chart yourself; I’ve </w:t>
      </w:r>
      <w:r w:rsidR="004549D4">
        <w:t xml:space="preserve">created an Excel file </w:t>
      </w:r>
      <w:r w:rsidR="009F6C28">
        <w:t xml:space="preserve">that </w:t>
      </w:r>
      <w:r w:rsidR="004549D4">
        <w:t>you can access on Moodle</w:t>
      </w:r>
      <w:r w:rsidR="009F6C28">
        <w:t>, or you can use the table below</w:t>
      </w:r>
      <w:r>
        <w:t xml:space="preserve">). </w:t>
      </w:r>
    </w:p>
    <w:p w14:paraId="311826D3" w14:textId="77777777" w:rsidR="00B32F6B" w:rsidRDefault="00B32F6B" w:rsidP="009712D2">
      <w:pPr>
        <w:pStyle w:val="NormalWeb"/>
        <w:numPr>
          <w:ilvl w:val="0"/>
          <w:numId w:val="5"/>
        </w:numPr>
        <w:spacing w:before="0" w:beforeAutospacing="0" w:after="0" w:afterAutospacing="0"/>
      </w:pPr>
      <w:r>
        <w:t>Follow the directions to classify each cell as being in one of the phases.</w:t>
      </w:r>
    </w:p>
    <w:p w14:paraId="06962D65" w14:textId="77777777" w:rsidR="00BD3970" w:rsidRPr="00652AA6" w:rsidRDefault="00BD3970" w:rsidP="00BD3970">
      <w:pPr>
        <w:pStyle w:val="NormalWeb"/>
        <w:spacing w:before="0" w:beforeAutospacing="0" w:after="0" w:afterAutospacing="0"/>
        <w:ind w:left="720"/>
      </w:pPr>
    </w:p>
    <w:p w14:paraId="4A582CC5" w14:textId="77777777" w:rsidR="00BD3970" w:rsidRPr="00BD3970" w:rsidRDefault="00652AA6" w:rsidP="00BD3970">
      <w:pPr>
        <w:pStyle w:val="NormalWeb"/>
        <w:spacing w:before="0" w:beforeAutospacing="0" w:after="0" w:afterAutospacing="0"/>
        <w:jc w:val="center"/>
        <w:rPr>
          <w:b/>
        </w:rPr>
      </w:pPr>
      <w:r w:rsidRPr="00BD3970">
        <w:rPr>
          <w:b/>
        </w:rPr>
        <w:t>You can enter data in this table as you go along, or at the end of the activity.</w:t>
      </w:r>
    </w:p>
    <w:p w14:paraId="33BA5A6F" w14:textId="77777777" w:rsidR="00BD3970" w:rsidRDefault="00BD3970" w:rsidP="00B32F6B">
      <w:pPr>
        <w:pStyle w:val="NormalWeb"/>
        <w:spacing w:before="0" w:beforeAutospacing="0" w:after="0" w:afterAutospacing="0"/>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74"/>
        <w:gridCol w:w="1267"/>
        <w:gridCol w:w="1277"/>
        <w:gridCol w:w="1271"/>
        <w:gridCol w:w="1350"/>
        <w:gridCol w:w="1248"/>
      </w:tblGrid>
      <w:tr w:rsidR="0090168D" w14:paraId="517FD6CC" w14:textId="77777777" w:rsidTr="0090168D">
        <w:trPr>
          <w:trHeight w:val="469"/>
        </w:trPr>
        <w:tc>
          <w:tcPr>
            <w:tcW w:w="1278" w:type="dxa"/>
            <w:shd w:val="clear" w:color="auto" w:fill="auto"/>
          </w:tcPr>
          <w:p w14:paraId="0F2C1823" w14:textId="77777777" w:rsidR="00652AA6" w:rsidRDefault="00652AA6" w:rsidP="00652AA6"/>
        </w:tc>
        <w:tc>
          <w:tcPr>
            <w:tcW w:w="1278" w:type="dxa"/>
            <w:shd w:val="clear" w:color="auto" w:fill="auto"/>
          </w:tcPr>
          <w:p w14:paraId="29A6B8F4" w14:textId="77777777" w:rsidR="00652AA6" w:rsidRDefault="00652AA6" w:rsidP="00652AA6">
            <w:r>
              <w:t>Interphase</w:t>
            </w:r>
          </w:p>
        </w:tc>
        <w:tc>
          <w:tcPr>
            <w:tcW w:w="1278" w:type="dxa"/>
            <w:shd w:val="clear" w:color="auto" w:fill="auto"/>
          </w:tcPr>
          <w:p w14:paraId="7C1231FE" w14:textId="77777777" w:rsidR="00652AA6" w:rsidRDefault="00652AA6" w:rsidP="00652AA6">
            <w:r>
              <w:t>Prophase</w:t>
            </w:r>
          </w:p>
        </w:tc>
        <w:tc>
          <w:tcPr>
            <w:tcW w:w="1278" w:type="dxa"/>
            <w:shd w:val="clear" w:color="auto" w:fill="auto"/>
          </w:tcPr>
          <w:p w14:paraId="6114D6CE" w14:textId="77777777" w:rsidR="00652AA6" w:rsidRDefault="00652AA6" w:rsidP="00652AA6">
            <w:r>
              <w:t>Metaphase</w:t>
            </w:r>
          </w:p>
        </w:tc>
        <w:tc>
          <w:tcPr>
            <w:tcW w:w="1278" w:type="dxa"/>
            <w:shd w:val="clear" w:color="auto" w:fill="auto"/>
          </w:tcPr>
          <w:p w14:paraId="77818EA6" w14:textId="77777777" w:rsidR="00652AA6" w:rsidRDefault="00652AA6" w:rsidP="00652AA6">
            <w:r>
              <w:t>Anaphase</w:t>
            </w:r>
          </w:p>
        </w:tc>
        <w:tc>
          <w:tcPr>
            <w:tcW w:w="1278" w:type="dxa"/>
            <w:shd w:val="clear" w:color="auto" w:fill="auto"/>
          </w:tcPr>
          <w:p w14:paraId="404A7323" w14:textId="77777777" w:rsidR="00652AA6" w:rsidRDefault="00652AA6" w:rsidP="00652AA6">
            <w:r>
              <w:t>Telophase/</w:t>
            </w:r>
          </w:p>
          <w:p w14:paraId="032FD0DF" w14:textId="77777777" w:rsidR="00652AA6" w:rsidRDefault="00652AA6" w:rsidP="00652AA6">
            <w:r>
              <w:t>Cytokinesis</w:t>
            </w:r>
          </w:p>
        </w:tc>
        <w:tc>
          <w:tcPr>
            <w:tcW w:w="1279" w:type="dxa"/>
            <w:shd w:val="clear" w:color="auto" w:fill="auto"/>
          </w:tcPr>
          <w:p w14:paraId="5C6CB59B" w14:textId="77777777" w:rsidR="00652AA6" w:rsidRDefault="00652AA6" w:rsidP="00652AA6">
            <w:r>
              <w:t>Total</w:t>
            </w:r>
          </w:p>
        </w:tc>
      </w:tr>
      <w:tr w:rsidR="0090168D" w14:paraId="61E6D7A3" w14:textId="77777777" w:rsidTr="0090168D">
        <w:trPr>
          <w:trHeight w:val="469"/>
        </w:trPr>
        <w:tc>
          <w:tcPr>
            <w:tcW w:w="1278" w:type="dxa"/>
            <w:shd w:val="clear" w:color="auto" w:fill="auto"/>
          </w:tcPr>
          <w:p w14:paraId="306038A3" w14:textId="77777777" w:rsidR="00652AA6" w:rsidRDefault="00652AA6" w:rsidP="00652AA6">
            <w:r>
              <w:t>Number of cells</w:t>
            </w:r>
          </w:p>
        </w:tc>
        <w:tc>
          <w:tcPr>
            <w:tcW w:w="1278" w:type="dxa"/>
            <w:shd w:val="clear" w:color="auto" w:fill="auto"/>
          </w:tcPr>
          <w:p w14:paraId="76698799" w14:textId="77777777" w:rsidR="00652AA6" w:rsidRDefault="00652AA6" w:rsidP="00652AA6"/>
        </w:tc>
        <w:tc>
          <w:tcPr>
            <w:tcW w:w="1278" w:type="dxa"/>
            <w:shd w:val="clear" w:color="auto" w:fill="auto"/>
          </w:tcPr>
          <w:p w14:paraId="4983F63D" w14:textId="77777777" w:rsidR="00652AA6" w:rsidRDefault="00652AA6" w:rsidP="00652AA6"/>
        </w:tc>
        <w:tc>
          <w:tcPr>
            <w:tcW w:w="1278" w:type="dxa"/>
            <w:shd w:val="clear" w:color="auto" w:fill="auto"/>
          </w:tcPr>
          <w:p w14:paraId="668A4D29" w14:textId="77777777" w:rsidR="00652AA6" w:rsidRDefault="00652AA6" w:rsidP="00652AA6"/>
        </w:tc>
        <w:tc>
          <w:tcPr>
            <w:tcW w:w="1278" w:type="dxa"/>
            <w:shd w:val="clear" w:color="auto" w:fill="auto"/>
          </w:tcPr>
          <w:p w14:paraId="62BF1747" w14:textId="77777777" w:rsidR="00652AA6" w:rsidRDefault="00652AA6" w:rsidP="00652AA6"/>
        </w:tc>
        <w:tc>
          <w:tcPr>
            <w:tcW w:w="1278" w:type="dxa"/>
            <w:shd w:val="clear" w:color="auto" w:fill="auto"/>
          </w:tcPr>
          <w:p w14:paraId="57ECE285" w14:textId="77777777" w:rsidR="00652AA6" w:rsidRDefault="00652AA6" w:rsidP="00652AA6"/>
        </w:tc>
        <w:tc>
          <w:tcPr>
            <w:tcW w:w="1279" w:type="dxa"/>
            <w:shd w:val="clear" w:color="auto" w:fill="auto"/>
          </w:tcPr>
          <w:p w14:paraId="35BAFF74" w14:textId="77777777" w:rsidR="00652AA6" w:rsidRDefault="00652AA6" w:rsidP="00652AA6">
            <w:r>
              <w:t>36</w:t>
            </w:r>
          </w:p>
        </w:tc>
      </w:tr>
      <w:tr w:rsidR="0090168D" w14:paraId="2B7A1300" w14:textId="77777777" w:rsidTr="0090168D">
        <w:trPr>
          <w:trHeight w:val="495"/>
        </w:trPr>
        <w:tc>
          <w:tcPr>
            <w:tcW w:w="1278" w:type="dxa"/>
            <w:shd w:val="clear" w:color="auto" w:fill="auto"/>
          </w:tcPr>
          <w:p w14:paraId="6FEB6187" w14:textId="77777777" w:rsidR="00652AA6" w:rsidRDefault="00652AA6" w:rsidP="00652AA6">
            <w:r>
              <w:t>Percent of cells</w:t>
            </w:r>
          </w:p>
        </w:tc>
        <w:tc>
          <w:tcPr>
            <w:tcW w:w="1278" w:type="dxa"/>
            <w:shd w:val="clear" w:color="auto" w:fill="auto"/>
          </w:tcPr>
          <w:p w14:paraId="340965AA" w14:textId="77777777" w:rsidR="00652AA6" w:rsidRDefault="00652AA6" w:rsidP="00652AA6"/>
        </w:tc>
        <w:tc>
          <w:tcPr>
            <w:tcW w:w="1278" w:type="dxa"/>
            <w:shd w:val="clear" w:color="auto" w:fill="auto"/>
          </w:tcPr>
          <w:p w14:paraId="678DFAB4" w14:textId="77777777" w:rsidR="00652AA6" w:rsidRDefault="00652AA6" w:rsidP="00652AA6"/>
        </w:tc>
        <w:tc>
          <w:tcPr>
            <w:tcW w:w="1278" w:type="dxa"/>
            <w:shd w:val="clear" w:color="auto" w:fill="auto"/>
          </w:tcPr>
          <w:p w14:paraId="4CD7C453" w14:textId="77777777" w:rsidR="00652AA6" w:rsidRDefault="00652AA6" w:rsidP="00652AA6"/>
        </w:tc>
        <w:tc>
          <w:tcPr>
            <w:tcW w:w="1278" w:type="dxa"/>
            <w:shd w:val="clear" w:color="auto" w:fill="auto"/>
          </w:tcPr>
          <w:p w14:paraId="0C938470" w14:textId="77777777" w:rsidR="00652AA6" w:rsidRDefault="00652AA6" w:rsidP="00652AA6"/>
        </w:tc>
        <w:tc>
          <w:tcPr>
            <w:tcW w:w="1278" w:type="dxa"/>
            <w:shd w:val="clear" w:color="auto" w:fill="auto"/>
          </w:tcPr>
          <w:p w14:paraId="124C7FD4" w14:textId="77777777" w:rsidR="00652AA6" w:rsidRDefault="00652AA6" w:rsidP="00652AA6"/>
        </w:tc>
        <w:tc>
          <w:tcPr>
            <w:tcW w:w="1279" w:type="dxa"/>
            <w:shd w:val="clear" w:color="auto" w:fill="auto"/>
          </w:tcPr>
          <w:p w14:paraId="1BD091E7" w14:textId="77777777" w:rsidR="00652AA6" w:rsidRDefault="00652AA6" w:rsidP="00652AA6">
            <w:r>
              <w:t>100%</w:t>
            </w:r>
          </w:p>
        </w:tc>
      </w:tr>
    </w:tbl>
    <w:p w14:paraId="0537B6CD" w14:textId="77777777" w:rsidR="00652AA6" w:rsidRDefault="00652AA6" w:rsidP="00652AA6"/>
    <w:p w14:paraId="456C9B1B" w14:textId="77777777" w:rsidR="00B32F6B" w:rsidRDefault="009F6C28" w:rsidP="00B32F6B">
      <w:pPr>
        <w:numPr>
          <w:ilvl w:val="0"/>
          <w:numId w:val="4"/>
        </w:numPr>
      </w:pPr>
      <w:r>
        <w:t xml:space="preserve">Enter your percentages into the Excel spreadsheet to </w:t>
      </w:r>
      <w:r w:rsidR="00B32F6B" w:rsidRPr="00381575">
        <w:rPr>
          <w:b/>
        </w:rPr>
        <w:t>create a graph</w:t>
      </w:r>
      <w:r w:rsidR="00B32F6B">
        <w:t xml:space="preserve"> of the amount of time a cell spends in each s</w:t>
      </w:r>
      <w:r>
        <w:t>tage of cell division</w:t>
      </w:r>
      <w:r w:rsidR="00B32F6B">
        <w:t>.</w:t>
      </w:r>
      <w:r>
        <w:t xml:space="preserve"> Reproduce that graph in the space below:</w:t>
      </w:r>
    </w:p>
    <w:p w14:paraId="72874355" w14:textId="77777777" w:rsidR="00B32F6B" w:rsidRDefault="00B32F6B" w:rsidP="00B32F6B">
      <w:pPr>
        <w:ind w:left="360"/>
      </w:pPr>
      <w:r>
        <w:t xml:space="preserve"> </w:t>
      </w:r>
    </w:p>
    <w:p w14:paraId="4A2EFCA1" w14:textId="77777777" w:rsidR="00891A8B" w:rsidRDefault="00891A8B" w:rsidP="00B32F6B">
      <w:pPr>
        <w:ind w:left="360"/>
        <w:rPr>
          <w:rFonts w:ascii="Comic Sans MS" w:hAnsi="Comic Sans MS"/>
          <w:b/>
          <w:bCs/>
          <w:sz w:val="20"/>
          <w:szCs w:val="20"/>
        </w:rPr>
      </w:pPr>
    </w:p>
    <w:p w14:paraId="079E83EF" w14:textId="77777777" w:rsidR="009F6C28" w:rsidRDefault="009F6C28" w:rsidP="00B32F6B">
      <w:pPr>
        <w:ind w:left="360"/>
        <w:rPr>
          <w:rFonts w:ascii="Comic Sans MS" w:hAnsi="Comic Sans MS"/>
          <w:b/>
          <w:bCs/>
          <w:sz w:val="20"/>
          <w:szCs w:val="20"/>
        </w:rPr>
      </w:pPr>
    </w:p>
    <w:p w14:paraId="67381A53" w14:textId="77777777" w:rsidR="009F6C28" w:rsidRDefault="009F6C28" w:rsidP="00B32F6B">
      <w:pPr>
        <w:ind w:left="360"/>
        <w:rPr>
          <w:rFonts w:ascii="Comic Sans MS" w:hAnsi="Comic Sans MS"/>
          <w:b/>
          <w:bCs/>
          <w:sz w:val="20"/>
          <w:szCs w:val="20"/>
        </w:rPr>
      </w:pPr>
    </w:p>
    <w:p w14:paraId="6E56CC53" w14:textId="77777777" w:rsidR="009F6C28" w:rsidRDefault="009F6C28" w:rsidP="00B32F6B">
      <w:pPr>
        <w:ind w:left="360"/>
        <w:rPr>
          <w:rFonts w:ascii="Comic Sans MS" w:hAnsi="Comic Sans MS"/>
          <w:b/>
          <w:bCs/>
          <w:sz w:val="20"/>
          <w:szCs w:val="20"/>
        </w:rPr>
      </w:pPr>
    </w:p>
    <w:p w14:paraId="12E974C1" w14:textId="77777777" w:rsidR="009F6C28" w:rsidRDefault="009F6C28" w:rsidP="00B32F6B">
      <w:pPr>
        <w:ind w:left="360"/>
        <w:rPr>
          <w:rFonts w:ascii="Comic Sans MS" w:hAnsi="Comic Sans MS"/>
          <w:b/>
          <w:bCs/>
          <w:sz w:val="20"/>
          <w:szCs w:val="20"/>
        </w:rPr>
      </w:pPr>
    </w:p>
    <w:p w14:paraId="2130D978" w14:textId="77777777" w:rsidR="009F6C28" w:rsidRDefault="009F6C28" w:rsidP="00B32F6B">
      <w:pPr>
        <w:ind w:left="360"/>
        <w:rPr>
          <w:rFonts w:ascii="Comic Sans MS" w:hAnsi="Comic Sans MS"/>
          <w:b/>
          <w:bCs/>
          <w:sz w:val="20"/>
          <w:szCs w:val="20"/>
        </w:rPr>
      </w:pPr>
    </w:p>
    <w:p w14:paraId="6A13A3C3" w14:textId="77777777" w:rsidR="009F6C28" w:rsidRDefault="009F6C28" w:rsidP="00B32F6B">
      <w:pPr>
        <w:ind w:left="360"/>
        <w:rPr>
          <w:rFonts w:ascii="Comic Sans MS" w:hAnsi="Comic Sans MS"/>
          <w:b/>
          <w:bCs/>
          <w:sz w:val="20"/>
          <w:szCs w:val="20"/>
        </w:rPr>
      </w:pPr>
    </w:p>
    <w:p w14:paraId="0E7E6182" w14:textId="77777777" w:rsidR="009F6C28" w:rsidRDefault="009F6C28" w:rsidP="00B32F6B">
      <w:pPr>
        <w:ind w:left="360"/>
        <w:rPr>
          <w:rFonts w:ascii="Comic Sans MS" w:hAnsi="Comic Sans MS"/>
          <w:b/>
          <w:bCs/>
          <w:sz w:val="20"/>
          <w:szCs w:val="20"/>
        </w:rPr>
      </w:pPr>
    </w:p>
    <w:p w14:paraId="216F80C2" w14:textId="77777777" w:rsidR="009F6C28" w:rsidRDefault="009F6C28" w:rsidP="00B32F6B">
      <w:pPr>
        <w:ind w:left="360"/>
        <w:rPr>
          <w:rFonts w:ascii="Comic Sans MS" w:hAnsi="Comic Sans MS"/>
          <w:b/>
          <w:bCs/>
          <w:sz w:val="20"/>
          <w:szCs w:val="20"/>
        </w:rPr>
      </w:pPr>
    </w:p>
    <w:p w14:paraId="4DAB65B9" w14:textId="77777777" w:rsidR="009F6C28" w:rsidRDefault="009F6C28" w:rsidP="00B32F6B">
      <w:pPr>
        <w:ind w:left="360"/>
        <w:rPr>
          <w:rFonts w:ascii="Comic Sans MS" w:hAnsi="Comic Sans MS"/>
          <w:b/>
          <w:bCs/>
          <w:sz w:val="20"/>
          <w:szCs w:val="20"/>
        </w:rPr>
      </w:pPr>
    </w:p>
    <w:p w14:paraId="436A3C7A" w14:textId="77777777" w:rsidR="009F6C28" w:rsidRDefault="009F6C28" w:rsidP="00B32F6B">
      <w:pPr>
        <w:ind w:left="360"/>
        <w:rPr>
          <w:rFonts w:ascii="Comic Sans MS" w:hAnsi="Comic Sans MS"/>
          <w:b/>
          <w:bCs/>
          <w:sz w:val="20"/>
          <w:szCs w:val="20"/>
        </w:rPr>
      </w:pPr>
    </w:p>
    <w:p w14:paraId="5D9EFF17" w14:textId="77777777" w:rsidR="009F6C28" w:rsidRDefault="009F6C28" w:rsidP="00B32F6B">
      <w:pPr>
        <w:ind w:left="360"/>
        <w:rPr>
          <w:rFonts w:ascii="Comic Sans MS" w:hAnsi="Comic Sans MS"/>
          <w:b/>
          <w:bCs/>
          <w:sz w:val="20"/>
          <w:szCs w:val="20"/>
        </w:rPr>
      </w:pPr>
    </w:p>
    <w:p w14:paraId="37AD0F57" w14:textId="77777777" w:rsidR="009F6C28" w:rsidRDefault="009F6C28" w:rsidP="00B32F6B">
      <w:pPr>
        <w:ind w:left="360"/>
        <w:rPr>
          <w:rFonts w:ascii="Comic Sans MS" w:hAnsi="Comic Sans MS"/>
          <w:b/>
          <w:bCs/>
          <w:sz w:val="20"/>
          <w:szCs w:val="20"/>
        </w:rPr>
      </w:pPr>
    </w:p>
    <w:p w14:paraId="05324B5C" w14:textId="77777777" w:rsidR="009F6C28" w:rsidRDefault="009F6C28" w:rsidP="00B32F6B">
      <w:pPr>
        <w:ind w:left="360"/>
        <w:rPr>
          <w:rFonts w:ascii="Comic Sans MS" w:hAnsi="Comic Sans MS"/>
          <w:b/>
          <w:bCs/>
          <w:sz w:val="20"/>
          <w:szCs w:val="20"/>
        </w:rPr>
      </w:pPr>
    </w:p>
    <w:p w14:paraId="7581B839" w14:textId="77777777" w:rsidR="009F6C28" w:rsidRDefault="009F6C28" w:rsidP="00B32F6B">
      <w:pPr>
        <w:ind w:left="360"/>
        <w:rPr>
          <w:rFonts w:ascii="Comic Sans MS" w:hAnsi="Comic Sans MS"/>
          <w:b/>
          <w:bCs/>
          <w:sz w:val="20"/>
          <w:szCs w:val="20"/>
        </w:rPr>
      </w:pPr>
    </w:p>
    <w:p w14:paraId="0C855E91" w14:textId="77777777" w:rsidR="009F6C28" w:rsidRDefault="009F6C28" w:rsidP="00B32F6B">
      <w:pPr>
        <w:ind w:left="360"/>
        <w:rPr>
          <w:rFonts w:ascii="Comic Sans MS" w:hAnsi="Comic Sans MS"/>
          <w:b/>
          <w:bCs/>
          <w:sz w:val="20"/>
          <w:szCs w:val="20"/>
        </w:rPr>
      </w:pPr>
    </w:p>
    <w:p w14:paraId="73899DE4" w14:textId="77777777" w:rsidR="009F6C28" w:rsidRDefault="009F6C28" w:rsidP="00B32F6B">
      <w:pPr>
        <w:ind w:left="360"/>
        <w:rPr>
          <w:rFonts w:ascii="Comic Sans MS" w:hAnsi="Comic Sans MS"/>
          <w:b/>
          <w:bCs/>
          <w:sz w:val="20"/>
          <w:szCs w:val="20"/>
        </w:rPr>
      </w:pPr>
    </w:p>
    <w:p w14:paraId="017B1D08" w14:textId="77777777" w:rsidR="00891A8B" w:rsidRDefault="00D862DD" w:rsidP="00891A8B">
      <w:pPr>
        <w:numPr>
          <w:ilvl w:val="0"/>
          <w:numId w:val="4"/>
        </w:numPr>
        <w:rPr>
          <w:bCs/>
        </w:rPr>
      </w:pPr>
      <w:r>
        <w:rPr>
          <w:bCs/>
        </w:rPr>
        <w:t>In this virtual exercise, w</w:t>
      </w:r>
      <w:r w:rsidR="00891A8B" w:rsidRPr="00891A8B">
        <w:rPr>
          <w:bCs/>
        </w:rPr>
        <w:t>hich stage of the cell cycle is the longest?</w:t>
      </w:r>
    </w:p>
    <w:p w14:paraId="6B157047" w14:textId="77777777" w:rsidR="00891A8B" w:rsidRDefault="00891A8B" w:rsidP="00891A8B">
      <w:pPr>
        <w:rPr>
          <w:bCs/>
        </w:rPr>
      </w:pPr>
    </w:p>
    <w:p w14:paraId="6CD7AF0E" w14:textId="77777777" w:rsidR="0090168D" w:rsidRDefault="0090168D" w:rsidP="00891A8B">
      <w:pPr>
        <w:rPr>
          <w:bCs/>
        </w:rPr>
      </w:pPr>
    </w:p>
    <w:p w14:paraId="308152B9" w14:textId="77777777" w:rsidR="00891A8B" w:rsidRDefault="00891A8B" w:rsidP="00891A8B">
      <w:pPr>
        <w:rPr>
          <w:bCs/>
        </w:rPr>
      </w:pPr>
    </w:p>
    <w:p w14:paraId="6C4F5D0B" w14:textId="77777777" w:rsidR="00891A8B" w:rsidRPr="00891A8B" w:rsidRDefault="00891A8B" w:rsidP="00891A8B">
      <w:pPr>
        <w:rPr>
          <w:bCs/>
        </w:rPr>
      </w:pPr>
    </w:p>
    <w:p w14:paraId="3BB16708" w14:textId="77777777" w:rsidR="00891A8B" w:rsidRPr="00891A8B" w:rsidRDefault="00891A8B" w:rsidP="00891A8B">
      <w:pPr>
        <w:numPr>
          <w:ilvl w:val="0"/>
          <w:numId w:val="4"/>
        </w:numPr>
      </w:pPr>
      <w:r w:rsidRPr="00891A8B">
        <w:rPr>
          <w:bCs/>
        </w:rPr>
        <w:t xml:space="preserve">Why </w:t>
      </w:r>
      <w:r w:rsidR="00D862DD">
        <w:rPr>
          <w:bCs/>
        </w:rPr>
        <w:t xml:space="preserve">do you think </w:t>
      </w:r>
      <w:r w:rsidRPr="00891A8B">
        <w:rPr>
          <w:bCs/>
        </w:rPr>
        <w:t xml:space="preserve">root tips </w:t>
      </w:r>
      <w:r w:rsidR="00D862DD">
        <w:rPr>
          <w:bCs/>
        </w:rPr>
        <w:t xml:space="preserve">might be </w:t>
      </w:r>
      <w:r w:rsidRPr="00891A8B">
        <w:rPr>
          <w:bCs/>
        </w:rPr>
        <w:t xml:space="preserve">a good choice for viewing cells in different stages of the cell cycle? </w:t>
      </w:r>
    </w:p>
    <w:p w14:paraId="1FCA7773" w14:textId="77777777" w:rsidR="00891A8B" w:rsidRDefault="00891A8B" w:rsidP="00891A8B">
      <w:pPr>
        <w:rPr>
          <w:bCs/>
        </w:rPr>
      </w:pPr>
    </w:p>
    <w:p w14:paraId="1F9BED47" w14:textId="77777777" w:rsidR="009712D2" w:rsidRDefault="009712D2" w:rsidP="00891A8B">
      <w:pPr>
        <w:rPr>
          <w:bCs/>
        </w:rPr>
      </w:pPr>
    </w:p>
    <w:p w14:paraId="5D53042E" w14:textId="77777777" w:rsidR="0090168D" w:rsidRDefault="0090168D" w:rsidP="00891A8B">
      <w:pPr>
        <w:rPr>
          <w:bCs/>
        </w:rPr>
      </w:pPr>
    </w:p>
    <w:p w14:paraId="296398E2" w14:textId="77777777" w:rsidR="0090168D" w:rsidRDefault="0090168D" w:rsidP="00891A8B">
      <w:pPr>
        <w:rPr>
          <w:bCs/>
        </w:rPr>
      </w:pPr>
    </w:p>
    <w:p w14:paraId="6CECE60C" w14:textId="77777777" w:rsidR="0090168D" w:rsidRDefault="0090168D" w:rsidP="00891A8B">
      <w:pPr>
        <w:rPr>
          <w:bCs/>
        </w:rPr>
      </w:pPr>
    </w:p>
    <w:p w14:paraId="3BEA8985" w14:textId="77777777" w:rsidR="009712D2" w:rsidRDefault="009712D2" w:rsidP="00891A8B">
      <w:pPr>
        <w:rPr>
          <w:bCs/>
        </w:rPr>
      </w:pPr>
    </w:p>
    <w:p w14:paraId="2FAA8D28" w14:textId="56370074" w:rsidR="009712D2" w:rsidRDefault="009712D2" w:rsidP="00891A8B">
      <w:pPr>
        <w:rPr>
          <w:bCs/>
        </w:rPr>
      </w:pPr>
      <w:r>
        <w:rPr>
          <w:bCs/>
        </w:rPr>
        <w:t xml:space="preserve">Now, ask </w:t>
      </w:r>
      <w:r w:rsidR="007222BD">
        <w:rPr>
          <w:bCs/>
        </w:rPr>
        <w:t xml:space="preserve">Professor St. John </w:t>
      </w:r>
      <w:r>
        <w:rPr>
          <w:bCs/>
        </w:rPr>
        <w:t>for help setting up a microscope, and focusing on the prepared, stained onion root tip slides. When you have been able to focus</w:t>
      </w:r>
      <w:r w:rsidR="00D862DD">
        <w:rPr>
          <w:bCs/>
        </w:rPr>
        <w:t xml:space="preserve"> on a segment of the slide where mitotic stages are visible, work with your partner to classify these stages, as you did in the virtual exercise. (If you have difficulty with the slide, you may use the photograph of the onion root tips instead). </w:t>
      </w:r>
    </w:p>
    <w:p w14:paraId="3CF60934" w14:textId="77777777" w:rsidR="00D862DD" w:rsidRDefault="00D862DD" w:rsidP="00891A8B">
      <w:pPr>
        <w:rPr>
          <w:bCs/>
        </w:rPr>
      </w:pPr>
    </w:p>
    <w:p w14:paraId="45CBE948" w14:textId="77777777" w:rsidR="00D862DD" w:rsidRDefault="00D862DD" w:rsidP="00891A8B">
      <w:pPr>
        <w:rPr>
          <w:bCs/>
        </w:rPr>
      </w:pPr>
      <w:r>
        <w:rPr>
          <w:bCs/>
        </w:rPr>
        <w:t xml:space="preserve">Use the table below to tally the number of cells in each phase: </w:t>
      </w:r>
    </w:p>
    <w:p w14:paraId="3AC13D62" w14:textId="77777777" w:rsidR="00D862DD" w:rsidRDefault="00D862DD" w:rsidP="00891A8B">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5523"/>
        <w:gridCol w:w="930"/>
      </w:tblGrid>
      <w:tr w:rsidR="0090168D" w:rsidRPr="0090168D" w14:paraId="3554283E" w14:textId="77777777" w:rsidTr="0090168D">
        <w:tc>
          <w:tcPr>
            <w:tcW w:w="2403" w:type="dxa"/>
            <w:shd w:val="clear" w:color="auto" w:fill="auto"/>
          </w:tcPr>
          <w:p w14:paraId="225CA45B" w14:textId="77777777" w:rsidR="00D862DD" w:rsidRPr="0090168D" w:rsidRDefault="00D862DD" w:rsidP="00D862DD">
            <w:pPr>
              <w:rPr>
                <w:b/>
                <w:bCs/>
                <w:i/>
              </w:rPr>
            </w:pPr>
          </w:p>
          <w:p w14:paraId="571A0309" w14:textId="77777777" w:rsidR="00D862DD" w:rsidRPr="0090168D" w:rsidRDefault="00D862DD" w:rsidP="00D862DD">
            <w:pPr>
              <w:rPr>
                <w:b/>
                <w:bCs/>
                <w:i/>
              </w:rPr>
            </w:pPr>
            <w:r w:rsidRPr="0090168D">
              <w:rPr>
                <w:b/>
                <w:bCs/>
                <w:i/>
              </w:rPr>
              <w:t>Phase</w:t>
            </w:r>
          </w:p>
        </w:tc>
        <w:tc>
          <w:tcPr>
            <w:tcW w:w="5523" w:type="dxa"/>
            <w:shd w:val="clear" w:color="auto" w:fill="auto"/>
          </w:tcPr>
          <w:p w14:paraId="1BF35128" w14:textId="77777777" w:rsidR="00D862DD" w:rsidRPr="0090168D" w:rsidRDefault="00D862DD" w:rsidP="00D862DD">
            <w:pPr>
              <w:rPr>
                <w:b/>
                <w:bCs/>
                <w:i/>
              </w:rPr>
            </w:pPr>
          </w:p>
          <w:p w14:paraId="607D19AF" w14:textId="77777777" w:rsidR="00D862DD" w:rsidRPr="0090168D" w:rsidRDefault="00D862DD" w:rsidP="00D862DD">
            <w:pPr>
              <w:rPr>
                <w:b/>
                <w:bCs/>
                <w:i/>
              </w:rPr>
            </w:pPr>
            <w:r w:rsidRPr="0090168D">
              <w:rPr>
                <w:b/>
                <w:bCs/>
                <w:i/>
              </w:rPr>
              <w:t>Tally # of Cells</w:t>
            </w:r>
          </w:p>
        </w:tc>
        <w:tc>
          <w:tcPr>
            <w:tcW w:w="930" w:type="dxa"/>
            <w:shd w:val="clear" w:color="auto" w:fill="auto"/>
          </w:tcPr>
          <w:p w14:paraId="3A4F4A95" w14:textId="77777777" w:rsidR="00D862DD" w:rsidRPr="0090168D" w:rsidRDefault="00D862DD" w:rsidP="00D862DD">
            <w:pPr>
              <w:rPr>
                <w:b/>
                <w:bCs/>
                <w:i/>
              </w:rPr>
            </w:pPr>
          </w:p>
          <w:p w14:paraId="0EED0136" w14:textId="77777777" w:rsidR="00D862DD" w:rsidRPr="0090168D" w:rsidRDefault="00D862DD" w:rsidP="00D862DD">
            <w:pPr>
              <w:rPr>
                <w:b/>
                <w:bCs/>
                <w:i/>
              </w:rPr>
            </w:pPr>
            <w:r w:rsidRPr="0090168D">
              <w:rPr>
                <w:b/>
                <w:bCs/>
                <w:i/>
              </w:rPr>
              <w:t>Total</w:t>
            </w:r>
          </w:p>
        </w:tc>
      </w:tr>
      <w:tr w:rsidR="0090168D" w:rsidRPr="0090168D" w14:paraId="626F40E6" w14:textId="77777777" w:rsidTr="0090168D">
        <w:tc>
          <w:tcPr>
            <w:tcW w:w="2403" w:type="dxa"/>
            <w:shd w:val="clear" w:color="auto" w:fill="auto"/>
          </w:tcPr>
          <w:p w14:paraId="7898B221" w14:textId="77777777" w:rsidR="00D862DD" w:rsidRPr="0090168D" w:rsidRDefault="00D862DD" w:rsidP="007222BD">
            <w:pPr>
              <w:spacing w:line="480" w:lineRule="auto"/>
              <w:rPr>
                <w:bCs/>
              </w:rPr>
            </w:pPr>
            <w:r w:rsidRPr="0090168D">
              <w:rPr>
                <w:bCs/>
              </w:rPr>
              <w:t>Interphase</w:t>
            </w:r>
          </w:p>
        </w:tc>
        <w:tc>
          <w:tcPr>
            <w:tcW w:w="5523" w:type="dxa"/>
            <w:shd w:val="clear" w:color="auto" w:fill="auto"/>
          </w:tcPr>
          <w:p w14:paraId="14F69380" w14:textId="77777777" w:rsidR="00D862DD" w:rsidRPr="0090168D" w:rsidRDefault="00D862DD" w:rsidP="007222BD">
            <w:pPr>
              <w:spacing w:line="480" w:lineRule="auto"/>
              <w:rPr>
                <w:bCs/>
              </w:rPr>
            </w:pPr>
          </w:p>
        </w:tc>
        <w:tc>
          <w:tcPr>
            <w:tcW w:w="930" w:type="dxa"/>
            <w:shd w:val="clear" w:color="auto" w:fill="auto"/>
          </w:tcPr>
          <w:p w14:paraId="5285648C" w14:textId="77777777" w:rsidR="00D862DD" w:rsidRPr="0090168D" w:rsidRDefault="00D862DD" w:rsidP="007222BD">
            <w:pPr>
              <w:spacing w:line="480" w:lineRule="auto"/>
              <w:rPr>
                <w:bCs/>
              </w:rPr>
            </w:pPr>
          </w:p>
        </w:tc>
      </w:tr>
      <w:tr w:rsidR="0090168D" w:rsidRPr="0090168D" w14:paraId="4B444A05" w14:textId="77777777" w:rsidTr="0090168D">
        <w:tc>
          <w:tcPr>
            <w:tcW w:w="2403" w:type="dxa"/>
            <w:shd w:val="clear" w:color="auto" w:fill="auto"/>
          </w:tcPr>
          <w:p w14:paraId="6119A2ED" w14:textId="77777777" w:rsidR="00D862DD" w:rsidRPr="0090168D" w:rsidRDefault="00D862DD" w:rsidP="007222BD">
            <w:pPr>
              <w:spacing w:line="480" w:lineRule="auto"/>
              <w:rPr>
                <w:bCs/>
              </w:rPr>
            </w:pPr>
            <w:r w:rsidRPr="0090168D">
              <w:rPr>
                <w:bCs/>
              </w:rPr>
              <w:t>Prophase</w:t>
            </w:r>
          </w:p>
        </w:tc>
        <w:tc>
          <w:tcPr>
            <w:tcW w:w="5523" w:type="dxa"/>
            <w:shd w:val="clear" w:color="auto" w:fill="auto"/>
          </w:tcPr>
          <w:p w14:paraId="2F8C431A" w14:textId="77777777" w:rsidR="00D862DD" w:rsidRPr="0090168D" w:rsidRDefault="00D862DD" w:rsidP="007222BD">
            <w:pPr>
              <w:spacing w:line="480" w:lineRule="auto"/>
              <w:rPr>
                <w:bCs/>
              </w:rPr>
            </w:pPr>
          </w:p>
        </w:tc>
        <w:tc>
          <w:tcPr>
            <w:tcW w:w="930" w:type="dxa"/>
            <w:shd w:val="clear" w:color="auto" w:fill="auto"/>
          </w:tcPr>
          <w:p w14:paraId="32F71097" w14:textId="77777777" w:rsidR="00D862DD" w:rsidRPr="0090168D" w:rsidRDefault="00D862DD" w:rsidP="007222BD">
            <w:pPr>
              <w:spacing w:line="480" w:lineRule="auto"/>
              <w:rPr>
                <w:bCs/>
              </w:rPr>
            </w:pPr>
          </w:p>
        </w:tc>
      </w:tr>
      <w:tr w:rsidR="0090168D" w:rsidRPr="0090168D" w14:paraId="30BB55B3" w14:textId="77777777" w:rsidTr="0090168D">
        <w:tc>
          <w:tcPr>
            <w:tcW w:w="2403" w:type="dxa"/>
            <w:shd w:val="clear" w:color="auto" w:fill="auto"/>
          </w:tcPr>
          <w:p w14:paraId="15D88181" w14:textId="77777777" w:rsidR="00D862DD" w:rsidRPr="0090168D" w:rsidRDefault="00D862DD" w:rsidP="007222BD">
            <w:pPr>
              <w:spacing w:line="480" w:lineRule="auto"/>
              <w:rPr>
                <w:bCs/>
              </w:rPr>
            </w:pPr>
            <w:r w:rsidRPr="0090168D">
              <w:rPr>
                <w:bCs/>
              </w:rPr>
              <w:t>Metaphase</w:t>
            </w:r>
          </w:p>
        </w:tc>
        <w:tc>
          <w:tcPr>
            <w:tcW w:w="5523" w:type="dxa"/>
            <w:shd w:val="clear" w:color="auto" w:fill="auto"/>
          </w:tcPr>
          <w:p w14:paraId="2DECE39E" w14:textId="77777777" w:rsidR="00D862DD" w:rsidRPr="0090168D" w:rsidRDefault="00D862DD" w:rsidP="007222BD">
            <w:pPr>
              <w:spacing w:line="480" w:lineRule="auto"/>
              <w:rPr>
                <w:bCs/>
              </w:rPr>
            </w:pPr>
          </w:p>
        </w:tc>
        <w:tc>
          <w:tcPr>
            <w:tcW w:w="930" w:type="dxa"/>
            <w:shd w:val="clear" w:color="auto" w:fill="auto"/>
          </w:tcPr>
          <w:p w14:paraId="73E4EF40" w14:textId="77777777" w:rsidR="00D862DD" w:rsidRPr="0090168D" w:rsidRDefault="00D862DD" w:rsidP="007222BD">
            <w:pPr>
              <w:spacing w:line="480" w:lineRule="auto"/>
              <w:rPr>
                <w:bCs/>
              </w:rPr>
            </w:pPr>
          </w:p>
        </w:tc>
      </w:tr>
      <w:tr w:rsidR="0090168D" w:rsidRPr="0090168D" w14:paraId="143A7A99" w14:textId="77777777" w:rsidTr="0090168D">
        <w:tc>
          <w:tcPr>
            <w:tcW w:w="2403" w:type="dxa"/>
            <w:shd w:val="clear" w:color="auto" w:fill="auto"/>
          </w:tcPr>
          <w:p w14:paraId="1DD379CA" w14:textId="77777777" w:rsidR="00D862DD" w:rsidRPr="0090168D" w:rsidRDefault="00D862DD" w:rsidP="007222BD">
            <w:pPr>
              <w:spacing w:line="480" w:lineRule="auto"/>
              <w:rPr>
                <w:bCs/>
              </w:rPr>
            </w:pPr>
            <w:r w:rsidRPr="0090168D">
              <w:rPr>
                <w:bCs/>
              </w:rPr>
              <w:t>Anaphase</w:t>
            </w:r>
          </w:p>
        </w:tc>
        <w:tc>
          <w:tcPr>
            <w:tcW w:w="5523" w:type="dxa"/>
            <w:shd w:val="clear" w:color="auto" w:fill="auto"/>
          </w:tcPr>
          <w:p w14:paraId="54F3F1FB" w14:textId="77777777" w:rsidR="00D862DD" w:rsidRPr="0090168D" w:rsidRDefault="00D862DD" w:rsidP="007222BD">
            <w:pPr>
              <w:spacing w:line="480" w:lineRule="auto"/>
              <w:rPr>
                <w:bCs/>
              </w:rPr>
            </w:pPr>
          </w:p>
        </w:tc>
        <w:tc>
          <w:tcPr>
            <w:tcW w:w="930" w:type="dxa"/>
            <w:shd w:val="clear" w:color="auto" w:fill="auto"/>
          </w:tcPr>
          <w:p w14:paraId="2D96FB7B" w14:textId="77777777" w:rsidR="00D862DD" w:rsidRPr="0090168D" w:rsidRDefault="00D862DD" w:rsidP="007222BD">
            <w:pPr>
              <w:spacing w:line="480" w:lineRule="auto"/>
              <w:rPr>
                <w:bCs/>
              </w:rPr>
            </w:pPr>
          </w:p>
        </w:tc>
      </w:tr>
      <w:tr w:rsidR="0090168D" w:rsidRPr="0090168D" w14:paraId="7DA94B39" w14:textId="77777777" w:rsidTr="0090168D">
        <w:tc>
          <w:tcPr>
            <w:tcW w:w="2403" w:type="dxa"/>
            <w:shd w:val="clear" w:color="auto" w:fill="auto"/>
          </w:tcPr>
          <w:p w14:paraId="227DFC0D" w14:textId="77777777" w:rsidR="00D862DD" w:rsidRPr="0090168D" w:rsidRDefault="00D862DD" w:rsidP="007222BD">
            <w:pPr>
              <w:spacing w:line="480" w:lineRule="auto"/>
              <w:rPr>
                <w:bCs/>
              </w:rPr>
            </w:pPr>
            <w:r w:rsidRPr="0090168D">
              <w:rPr>
                <w:bCs/>
              </w:rPr>
              <w:t>Telophase/Cytokinesis</w:t>
            </w:r>
          </w:p>
        </w:tc>
        <w:tc>
          <w:tcPr>
            <w:tcW w:w="5523" w:type="dxa"/>
            <w:shd w:val="clear" w:color="auto" w:fill="auto"/>
          </w:tcPr>
          <w:p w14:paraId="563B489A" w14:textId="77777777" w:rsidR="00D862DD" w:rsidRPr="0090168D" w:rsidRDefault="00D862DD" w:rsidP="007222BD">
            <w:pPr>
              <w:spacing w:line="480" w:lineRule="auto"/>
              <w:rPr>
                <w:bCs/>
              </w:rPr>
            </w:pPr>
          </w:p>
        </w:tc>
        <w:tc>
          <w:tcPr>
            <w:tcW w:w="930" w:type="dxa"/>
            <w:shd w:val="clear" w:color="auto" w:fill="auto"/>
          </w:tcPr>
          <w:p w14:paraId="3B5D1988" w14:textId="77777777" w:rsidR="00D862DD" w:rsidRPr="0090168D" w:rsidRDefault="00D862DD" w:rsidP="007222BD">
            <w:pPr>
              <w:spacing w:line="480" w:lineRule="auto"/>
              <w:rPr>
                <w:bCs/>
              </w:rPr>
            </w:pPr>
          </w:p>
        </w:tc>
      </w:tr>
    </w:tbl>
    <w:p w14:paraId="62B7BB39" w14:textId="77777777" w:rsidR="00D862DD" w:rsidRDefault="00D862DD" w:rsidP="00891A8B">
      <w:pPr>
        <w:rPr>
          <w:bCs/>
        </w:rPr>
      </w:pPr>
    </w:p>
    <w:p w14:paraId="4CD6CDAB" w14:textId="77777777" w:rsidR="007222BD" w:rsidRDefault="007222BD" w:rsidP="00891A8B">
      <w:pPr>
        <w:rPr>
          <w:bCs/>
        </w:rPr>
      </w:pPr>
    </w:p>
    <w:p w14:paraId="3D965ABD" w14:textId="206DD572" w:rsidR="00F826F2" w:rsidRDefault="007222BD" w:rsidP="00891A8B">
      <w:pPr>
        <w:rPr>
          <w:bCs/>
        </w:rPr>
      </w:pPr>
      <w:r>
        <w:rPr>
          <w:bCs/>
        </w:rPr>
        <w:t>In the space below, draw and label an example of each of the 5 cell phases:</w:t>
      </w:r>
    </w:p>
    <w:p w14:paraId="3287D7C8" w14:textId="77777777" w:rsidR="007222BD" w:rsidRDefault="007222BD" w:rsidP="00891A8B">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7222BD" w:rsidRPr="007222BD" w14:paraId="2F1D2287" w14:textId="77777777" w:rsidTr="007222BD">
        <w:tc>
          <w:tcPr>
            <w:tcW w:w="1771" w:type="dxa"/>
            <w:shd w:val="clear" w:color="auto" w:fill="auto"/>
          </w:tcPr>
          <w:p w14:paraId="0BC25842" w14:textId="77777777" w:rsidR="007222BD" w:rsidRPr="007222BD" w:rsidRDefault="007222BD" w:rsidP="00891A8B">
            <w:pPr>
              <w:rPr>
                <w:bCs/>
              </w:rPr>
            </w:pPr>
          </w:p>
          <w:p w14:paraId="39C08CD5" w14:textId="77777777" w:rsidR="007222BD" w:rsidRPr="007222BD" w:rsidRDefault="007222BD" w:rsidP="00891A8B">
            <w:pPr>
              <w:rPr>
                <w:bCs/>
              </w:rPr>
            </w:pPr>
          </w:p>
          <w:p w14:paraId="2AE78B57" w14:textId="77777777" w:rsidR="007222BD" w:rsidRPr="007222BD" w:rsidRDefault="007222BD" w:rsidP="00891A8B">
            <w:pPr>
              <w:rPr>
                <w:bCs/>
              </w:rPr>
            </w:pPr>
          </w:p>
          <w:p w14:paraId="0FD958C8" w14:textId="77777777" w:rsidR="007222BD" w:rsidRPr="007222BD" w:rsidRDefault="007222BD" w:rsidP="00891A8B">
            <w:pPr>
              <w:rPr>
                <w:bCs/>
              </w:rPr>
            </w:pPr>
          </w:p>
          <w:p w14:paraId="202FB1C5" w14:textId="77777777" w:rsidR="007222BD" w:rsidRPr="007222BD" w:rsidRDefault="007222BD" w:rsidP="00891A8B">
            <w:pPr>
              <w:rPr>
                <w:bCs/>
              </w:rPr>
            </w:pPr>
          </w:p>
          <w:p w14:paraId="60C3A67C" w14:textId="77777777" w:rsidR="007222BD" w:rsidRPr="007222BD" w:rsidRDefault="007222BD" w:rsidP="00891A8B">
            <w:pPr>
              <w:rPr>
                <w:bCs/>
              </w:rPr>
            </w:pPr>
          </w:p>
          <w:p w14:paraId="43A3D94A" w14:textId="77777777" w:rsidR="007222BD" w:rsidRPr="007222BD" w:rsidRDefault="007222BD" w:rsidP="00891A8B">
            <w:pPr>
              <w:rPr>
                <w:bCs/>
              </w:rPr>
            </w:pPr>
          </w:p>
        </w:tc>
        <w:tc>
          <w:tcPr>
            <w:tcW w:w="1771" w:type="dxa"/>
            <w:shd w:val="clear" w:color="auto" w:fill="auto"/>
          </w:tcPr>
          <w:p w14:paraId="7FD3D00F" w14:textId="77777777" w:rsidR="007222BD" w:rsidRPr="007222BD" w:rsidRDefault="007222BD" w:rsidP="00891A8B">
            <w:pPr>
              <w:rPr>
                <w:bCs/>
              </w:rPr>
            </w:pPr>
          </w:p>
        </w:tc>
        <w:tc>
          <w:tcPr>
            <w:tcW w:w="1771" w:type="dxa"/>
            <w:shd w:val="clear" w:color="auto" w:fill="auto"/>
          </w:tcPr>
          <w:p w14:paraId="7BE1CA07" w14:textId="77777777" w:rsidR="007222BD" w:rsidRPr="007222BD" w:rsidRDefault="007222BD" w:rsidP="00891A8B">
            <w:pPr>
              <w:rPr>
                <w:bCs/>
              </w:rPr>
            </w:pPr>
          </w:p>
        </w:tc>
        <w:tc>
          <w:tcPr>
            <w:tcW w:w="1771" w:type="dxa"/>
            <w:shd w:val="clear" w:color="auto" w:fill="auto"/>
          </w:tcPr>
          <w:p w14:paraId="2010750B" w14:textId="77777777" w:rsidR="007222BD" w:rsidRPr="007222BD" w:rsidRDefault="007222BD" w:rsidP="00891A8B">
            <w:pPr>
              <w:rPr>
                <w:bCs/>
              </w:rPr>
            </w:pPr>
          </w:p>
        </w:tc>
        <w:tc>
          <w:tcPr>
            <w:tcW w:w="1772" w:type="dxa"/>
            <w:shd w:val="clear" w:color="auto" w:fill="auto"/>
          </w:tcPr>
          <w:p w14:paraId="3266DC45" w14:textId="77777777" w:rsidR="007222BD" w:rsidRPr="007222BD" w:rsidRDefault="007222BD" w:rsidP="00891A8B">
            <w:pPr>
              <w:rPr>
                <w:bCs/>
              </w:rPr>
            </w:pPr>
          </w:p>
        </w:tc>
      </w:tr>
    </w:tbl>
    <w:p w14:paraId="30A23C53" w14:textId="77777777" w:rsidR="007222BD" w:rsidRDefault="007222BD" w:rsidP="00891A8B">
      <w:pPr>
        <w:rPr>
          <w:bCs/>
        </w:rPr>
      </w:pPr>
    </w:p>
    <w:p w14:paraId="4C23E71E" w14:textId="17193337" w:rsidR="000C39AD" w:rsidRDefault="007222BD" w:rsidP="00D862DD">
      <w:r>
        <w:br w:type="column"/>
      </w:r>
      <w:r w:rsidR="00D862DD">
        <w:lastRenderedPageBreak/>
        <w:t>Once you have counted the cells on the slide, enter these data into the Excel spreadsheet, on the tab labeled “</w:t>
      </w:r>
      <w:r w:rsidR="00D862DD" w:rsidRPr="00D862DD">
        <w:rPr>
          <w:b/>
        </w:rPr>
        <w:t>Onion Root Microscopy</w:t>
      </w:r>
      <w:r w:rsidR="00D862DD">
        <w:t>.” As before, this will generate a graph for you, of the time spent in each phase of mitosis.</w:t>
      </w:r>
    </w:p>
    <w:p w14:paraId="1866374D" w14:textId="77777777" w:rsidR="000C39AD" w:rsidRDefault="000C39AD" w:rsidP="00D862DD"/>
    <w:p w14:paraId="246450CD" w14:textId="77777777" w:rsidR="000C39AD" w:rsidRDefault="000C39AD" w:rsidP="00D862DD"/>
    <w:p w14:paraId="72E6FFBE" w14:textId="77777777" w:rsidR="000C39AD" w:rsidRDefault="000C39AD" w:rsidP="000C39AD">
      <w:pPr>
        <w:numPr>
          <w:ilvl w:val="0"/>
          <w:numId w:val="4"/>
        </w:numPr>
      </w:pPr>
      <w:r>
        <w:t xml:space="preserve">In the space below, recreate the graph from the Excel sheet: </w:t>
      </w:r>
    </w:p>
    <w:p w14:paraId="22EE1483" w14:textId="77777777" w:rsidR="000C39AD" w:rsidRDefault="000C39AD" w:rsidP="000C39AD"/>
    <w:p w14:paraId="7BB34807" w14:textId="77777777" w:rsidR="000C39AD" w:rsidRDefault="000C39AD" w:rsidP="000C39AD"/>
    <w:p w14:paraId="27DF1CFF" w14:textId="77777777" w:rsidR="000C39AD" w:rsidRDefault="000C39AD" w:rsidP="000C39AD"/>
    <w:p w14:paraId="35681E35" w14:textId="77777777" w:rsidR="000C39AD" w:rsidRDefault="000C39AD" w:rsidP="000C39AD"/>
    <w:p w14:paraId="765B9A3D" w14:textId="77777777" w:rsidR="000C39AD" w:rsidRDefault="000C39AD" w:rsidP="000C39AD"/>
    <w:p w14:paraId="3338FED6" w14:textId="77777777" w:rsidR="000C39AD" w:rsidRDefault="000C39AD" w:rsidP="000C39AD"/>
    <w:p w14:paraId="2C952824" w14:textId="77777777" w:rsidR="000C39AD" w:rsidRDefault="000C39AD" w:rsidP="000C39AD"/>
    <w:p w14:paraId="39FCB205" w14:textId="77777777" w:rsidR="007222BD" w:rsidRDefault="007222BD" w:rsidP="000C39AD"/>
    <w:p w14:paraId="2E462CCE" w14:textId="77777777" w:rsidR="007222BD" w:rsidRDefault="007222BD" w:rsidP="000C39AD"/>
    <w:p w14:paraId="55319D26" w14:textId="77777777" w:rsidR="007222BD" w:rsidRDefault="007222BD" w:rsidP="000C39AD"/>
    <w:p w14:paraId="6B668B20" w14:textId="77777777" w:rsidR="007222BD" w:rsidRDefault="007222BD" w:rsidP="000C39AD"/>
    <w:p w14:paraId="57F44009" w14:textId="77777777" w:rsidR="007222BD" w:rsidRDefault="007222BD" w:rsidP="000C39AD"/>
    <w:p w14:paraId="50498B62" w14:textId="77777777" w:rsidR="007222BD" w:rsidRDefault="007222BD" w:rsidP="000C39AD"/>
    <w:p w14:paraId="307520F2" w14:textId="77777777" w:rsidR="007222BD" w:rsidRDefault="007222BD" w:rsidP="000C39AD"/>
    <w:p w14:paraId="187D9E70" w14:textId="77777777" w:rsidR="007222BD" w:rsidRDefault="007222BD" w:rsidP="000C39AD"/>
    <w:p w14:paraId="2633DCD8" w14:textId="77777777" w:rsidR="007222BD" w:rsidRDefault="007222BD" w:rsidP="000C39AD"/>
    <w:p w14:paraId="7131C318" w14:textId="77777777" w:rsidR="000C39AD" w:rsidRDefault="000C39AD" w:rsidP="000C39AD"/>
    <w:p w14:paraId="1D165DA4" w14:textId="77777777" w:rsidR="000C39AD" w:rsidRDefault="000C39AD" w:rsidP="000C39AD"/>
    <w:p w14:paraId="7E132208" w14:textId="77777777" w:rsidR="000C39AD" w:rsidRDefault="000C39AD" w:rsidP="000C39AD"/>
    <w:p w14:paraId="3F0D9BB8" w14:textId="77777777" w:rsidR="000C39AD" w:rsidRDefault="000C39AD" w:rsidP="000C39AD"/>
    <w:p w14:paraId="081BC3C7" w14:textId="77777777" w:rsidR="00891A8B" w:rsidRDefault="000C39AD" w:rsidP="000C39AD">
      <w:pPr>
        <w:numPr>
          <w:ilvl w:val="0"/>
          <w:numId w:val="4"/>
        </w:numPr>
      </w:pPr>
      <w:r>
        <w:t xml:space="preserve">Did you have similar results across the two exercises? If not, why do you think this might be? </w:t>
      </w:r>
      <w:r w:rsidR="00D862DD">
        <w:t xml:space="preserve"> </w:t>
      </w:r>
    </w:p>
    <w:p w14:paraId="22362F56" w14:textId="77777777" w:rsidR="00204775" w:rsidRDefault="00204775" w:rsidP="00204775"/>
    <w:p w14:paraId="13C2BB54" w14:textId="77777777" w:rsidR="00204775" w:rsidRDefault="00204775" w:rsidP="00204775"/>
    <w:p w14:paraId="30994B20" w14:textId="77777777" w:rsidR="00204775" w:rsidRDefault="00204775" w:rsidP="00204775"/>
    <w:p w14:paraId="03E3DAA7" w14:textId="77777777" w:rsidR="00204775" w:rsidRDefault="00204775" w:rsidP="00204775"/>
    <w:p w14:paraId="0947E41A" w14:textId="77777777" w:rsidR="00204775" w:rsidRDefault="00204775" w:rsidP="00204775"/>
    <w:p w14:paraId="26066DF9" w14:textId="77777777" w:rsidR="00204775" w:rsidRDefault="00204775" w:rsidP="00204775"/>
    <w:p w14:paraId="5FB5A998" w14:textId="77777777" w:rsidR="00204775" w:rsidRDefault="00204775" w:rsidP="00204775"/>
    <w:p w14:paraId="633586D1" w14:textId="77777777" w:rsidR="007D13CA" w:rsidRDefault="007D13CA" w:rsidP="00204775"/>
    <w:p w14:paraId="1781EF46" w14:textId="77777777" w:rsidR="007D13CA" w:rsidRDefault="007D13CA" w:rsidP="00204775"/>
    <w:p w14:paraId="6EC500C2" w14:textId="77777777" w:rsidR="007D13CA" w:rsidRDefault="007D13CA" w:rsidP="00204775"/>
    <w:p w14:paraId="16BAF263" w14:textId="77777777" w:rsidR="007D13CA" w:rsidRDefault="007D13CA" w:rsidP="00204775"/>
    <w:p w14:paraId="1CF186A0" w14:textId="77777777" w:rsidR="007D13CA" w:rsidRDefault="007D13CA" w:rsidP="00204775"/>
    <w:p w14:paraId="78C6669D" w14:textId="77777777" w:rsidR="007D13CA" w:rsidRDefault="007D13CA" w:rsidP="00204775"/>
    <w:p w14:paraId="6E5B819B" w14:textId="77777777" w:rsidR="007D13CA" w:rsidRDefault="007D13CA" w:rsidP="00204775"/>
    <w:p w14:paraId="49D5C98C" w14:textId="77777777" w:rsidR="00133EC3" w:rsidRDefault="00133EC3" w:rsidP="00204775"/>
    <w:p w14:paraId="29A1C9D1" w14:textId="77777777" w:rsidR="00133EC3" w:rsidRDefault="00133EC3" w:rsidP="00204775"/>
    <w:p w14:paraId="65038945" w14:textId="7471B911" w:rsidR="00133EC3" w:rsidRDefault="007D13CA" w:rsidP="00204775">
      <w:bookmarkStart w:id="0" w:name="_GoBack"/>
      <w:bookmarkEnd w:id="0"/>
      <w:r>
        <w:t xml:space="preserve">Adapted from </w:t>
      </w:r>
      <w:r w:rsidR="00133EC3">
        <w:t xml:space="preserve">The University of Arizona’s Biology Project: </w:t>
      </w:r>
      <w:hyperlink r:id="rId8" w:history="1">
        <w:r w:rsidR="00133EC3" w:rsidRPr="00B507DB">
          <w:rPr>
            <w:rStyle w:val="Hyperlink"/>
          </w:rPr>
          <w:t>http://www.biology.arizona.edu/cell_bio/activities/cell_cycle/assignment.html</w:t>
        </w:r>
      </w:hyperlink>
    </w:p>
    <w:sectPr w:rsidR="00133EC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B59C" w14:textId="77777777" w:rsidR="005211E9" w:rsidRDefault="005211E9" w:rsidP="007D13CA">
      <w:r>
        <w:separator/>
      </w:r>
    </w:p>
  </w:endnote>
  <w:endnote w:type="continuationSeparator" w:id="0">
    <w:p w14:paraId="710D6E5C" w14:textId="77777777" w:rsidR="005211E9" w:rsidRDefault="005211E9" w:rsidP="007D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068DC" w14:textId="77777777" w:rsidR="005211E9" w:rsidRDefault="005211E9" w:rsidP="007D13CA">
      <w:r>
        <w:separator/>
      </w:r>
    </w:p>
  </w:footnote>
  <w:footnote w:type="continuationSeparator" w:id="0">
    <w:p w14:paraId="526CC8F4" w14:textId="77777777" w:rsidR="005211E9" w:rsidRDefault="005211E9" w:rsidP="007D13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7849"/>
    <w:multiLevelType w:val="hybridMultilevel"/>
    <w:tmpl w:val="915011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BF197A"/>
    <w:multiLevelType w:val="hybridMultilevel"/>
    <w:tmpl w:val="0AEED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F15B6A"/>
    <w:multiLevelType w:val="hybridMultilevel"/>
    <w:tmpl w:val="50AE7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D2429D"/>
    <w:multiLevelType w:val="hybridMultilevel"/>
    <w:tmpl w:val="A0CAD4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694176"/>
    <w:multiLevelType w:val="hybridMultilevel"/>
    <w:tmpl w:val="F7B473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A966C3B"/>
    <w:multiLevelType w:val="hybridMultilevel"/>
    <w:tmpl w:val="61D23D9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AA6"/>
    <w:rsid w:val="000C39AD"/>
    <w:rsid w:val="00133EC3"/>
    <w:rsid w:val="001A000F"/>
    <w:rsid w:val="00204775"/>
    <w:rsid w:val="00381575"/>
    <w:rsid w:val="004549D4"/>
    <w:rsid w:val="005211E9"/>
    <w:rsid w:val="00610412"/>
    <w:rsid w:val="00612248"/>
    <w:rsid w:val="00652AA6"/>
    <w:rsid w:val="007222BD"/>
    <w:rsid w:val="007814AD"/>
    <w:rsid w:val="007D13CA"/>
    <w:rsid w:val="00891A8B"/>
    <w:rsid w:val="0090168D"/>
    <w:rsid w:val="00955940"/>
    <w:rsid w:val="009712D2"/>
    <w:rsid w:val="009F6C28"/>
    <w:rsid w:val="00B32F6B"/>
    <w:rsid w:val="00BD3970"/>
    <w:rsid w:val="00D26FA4"/>
    <w:rsid w:val="00D862DD"/>
    <w:rsid w:val="00DC3CA6"/>
    <w:rsid w:val="00F826F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DC5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2">
    <w:name w:val="heading 2"/>
    <w:basedOn w:val="Normal"/>
    <w:qFormat/>
    <w:rsid w:val="00652AA6"/>
    <w:pPr>
      <w:spacing w:before="100" w:beforeAutospacing="1" w:after="100" w:afterAutospacing="1"/>
      <w:outlineLvl w:val="1"/>
    </w:pPr>
    <w:rPr>
      <w:b/>
      <w:bCs/>
      <w:sz w:val="36"/>
      <w:szCs w:val="36"/>
    </w:rPr>
  </w:style>
  <w:style w:type="paragraph" w:styleId="Heading3">
    <w:name w:val="heading 3"/>
    <w:basedOn w:val="Normal"/>
    <w:qFormat/>
    <w:rsid w:val="00652AA6"/>
    <w:pPr>
      <w:spacing w:before="100" w:beforeAutospacing="1" w:after="100" w:afterAutospacing="1"/>
      <w:outlineLvl w:val="2"/>
    </w:pPr>
    <w:rPr>
      <w:b/>
      <w:bCs/>
      <w:sz w:val="27"/>
      <w:szCs w:val="27"/>
    </w:rPr>
  </w:style>
  <w:style w:type="paragraph" w:styleId="Heading4">
    <w:name w:val="heading 4"/>
    <w:basedOn w:val="Normal"/>
    <w:qFormat/>
    <w:rsid w:val="00652AA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2AA6"/>
    <w:rPr>
      <w:color w:val="0000FF"/>
      <w:u w:val="single"/>
    </w:rPr>
  </w:style>
  <w:style w:type="paragraph" w:styleId="NormalWeb">
    <w:name w:val="Normal (Web)"/>
    <w:basedOn w:val="Normal"/>
    <w:rsid w:val="00652AA6"/>
    <w:pPr>
      <w:spacing w:before="100" w:beforeAutospacing="1" w:after="100" w:afterAutospacing="1"/>
    </w:pPr>
  </w:style>
  <w:style w:type="table" w:styleId="TableGrid">
    <w:name w:val="Table Grid"/>
    <w:basedOn w:val="TableNormal"/>
    <w:rsid w:val="00652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381575"/>
    <w:rPr>
      <w:color w:val="800080"/>
      <w:u w:val="single"/>
    </w:rPr>
  </w:style>
  <w:style w:type="paragraph" w:styleId="Header">
    <w:name w:val="header"/>
    <w:basedOn w:val="Normal"/>
    <w:link w:val="HeaderChar"/>
    <w:rsid w:val="007D13CA"/>
    <w:pPr>
      <w:tabs>
        <w:tab w:val="center" w:pos="4680"/>
        <w:tab w:val="right" w:pos="9360"/>
      </w:tabs>
    </w:pPr>
  </w:style>
  <w:style w:type="character" w:customStyle="1" w:styleId="HeaderChar">
    <w:name w:val="Header Char"/>
    <w:link w:val="Header"/>
    <w:rsid w:val="007D13CA"/>
    <w:rPr>
      <w:sz w:val="24"/>
      <w:szCs w:val="24"/>
    </w:rPr>
  </w:style>
  <w:style w:type="paragraph" w:styleId="Footer">
    <w:name w:val="footer"/>
    <w:basedOn w:val="Normal"/>
    <w:link w:val="FooterChar"/>
    <w:rsid w:val="007D13CA"/>
    <w:pPr>
      <w:tabs>
        <w:tab w:val="center" w:pos="4680"/>
        <w:tab w:val="right" w:pos="9360"/>
      </w:tabs>
    </w:pPr>
  </w:style>
  <w:style w:type="character" w:customStyle="1" w:styleId="FooterChar">
    <w:name w:val="Footer Char"/>
    <w:link w:val="Footer"/>
    <w:rsid w:val="007D13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75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ology.arizona.edu/cell_bio/activities/cell_cycle/cell_cycle.html" TargetMode="External"/><Relationship Id="rId8" Type="http://schemas.openxmlformats.org/officeDocument/2006/relationships/hyperlink" Target="http://www.biology.arizona.edu/cell_bio/activities/cell_cycle/assignment.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422</Words>
  <Characters>2410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Mitosis Virtual Lab</vt:lpstr>
    </vt:vector>
  </TitlesOfParts>
  <Company>MKHS-MDCPS</Company>
  <LinksUpToDate>false</LinksUpToDate>
  <CharactersWithSpaces>2827</CharactersWithSpaces>
  <SharedDoc>false</SharedDoc>
  <HLinks>
    <vt:vector size="12" baseType="variant">
      <vt:variant>
        <vt:i4>4849717</vt:i4>
      </vt:variant>
      <vt:variant>
        <vt:i4>3</vt:i4>
      </vt:variant>
      <vt:variant>
        <vt:i4>0</vt:i4>
      </vt:variant>
      <vt:variant>
        <vt:i4>5</vt:i4>
      </vt:variant>
      <vt:variant>
        <vt:lpwstr>http://www.biology.arizona.edu/cell_bio/activities/cell_cycle/cell_cycle.html</vt:lpwstr>
      </vt:variant>
      <vt:variant>
        <vt:lpwstr/>
      </vt:variant>
      <vt:variant>
        <vt:i4>2883585</vt:i4>
      </vt:variant>
      <vt:variant>
        <vt:i4>0</vt:i4>
      </vt:variant>
      <vt:variant>
        <vt:i4>0</vt:i4>
      </vt:variant>
      <vt:variant>
        <vt:i4>5</vt:i4>
      </vt:variant>
      <vt:variant>
        <vt:lpwstr>http://bio.rutgers.edu/~gb101/lab2_mitosis/index2.html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Mitosis Virtual Lab</dc:title>
  <dc:subject/>
  <dc:creator>263457</dc:creator>
  <cp:keywords/>
  <dc:description/>
  <cp:lastModifiedBy>Wendy St. John</cp:lastModifiedBy>
  <cp:revision>5</cp:revision>
  <dcterms:created xsi:type="dcterms:W3CDTF">2017-06-06T01:34:00Z</dcterms:created>
  <dcterms:modified xsi:type="dcterms:W3CDTF">2017-07-04T19:29:00Z</dcterms:modified>
</cp:coreProperties>
</file>